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1C" w:rsidRDefault="0045377D" w:rsidP="0045377D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  <w:bookmarkStart w:id="0" w:name="_GoBack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نموذج </w:t>
      </w:r>
      <w:r w:rsidR="009E291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تقييم التقرير والعرض المرئي </w:t>
      </w:r>
    </w:p>
    <w:tbl>
      <w:tblPr>
        <w:tblpPr w:leftFromText="180" w:rightFromText="180" w:vertAnchor="page" w:horzAnchor="margin" w:tblpXSpec="center" w:tblpY="208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79"/>
        <w:gridCol w:w="154"/>
        <w:gridCol w:w="470"/>
        <w:gridCol w:w="1248"/>
        <w:gridCol w:w="1092"/>
        <w:gridCol w:w="33"/>
        <w:gridCol w:w="98"/>
        <w:gridCol w:w="524"/>
        <w:gridCol w:w="594"/>
        <w:gridCol w:w="20"/>
        <w:gridCol w:w="226"/>
        <w:gridCol w:w="579"/>
        <w:gridCol w:w="189"/>
        <w:gridCol w:w="10"/>
        <w:gridCol w:w="936"/>
        <w:gridCol w:w="918"/>
      </w:tblGrid>
      <w:tr w:rsidR="009E291C" w:rsidRPr="001D447C" w:rsidTr="00152448">
        <w:trPr>
          <w:trHeight w:val="28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bookmarkEnd w:id="0"/>
          <w:p w:rsidR="009E291C" w:rsidRPr="00153713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التقرير والعرض المرئي (التقييم الثاني) </w:t>
            </w:r>
            <w:r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المشرف الأكاديمي</w:t>
            </w: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53713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53713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3713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المتدرب</w:t>
            </w:r>
          </w:p>
        </w:tc>
      </w:tr>
      <w:tr w:rsidR="009E291C" w:rsidRPr="001D447C" w:rsidTr="00152448">
        <w:trPr>
          <w:trHeight w:val="29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A31BF4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اسم</w:t>
            </w: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المتدرب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A31BF4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32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A31BF4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الرقم الجامعي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A31BF4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822" w:type="pct"/>
            <w:gridSpan w:val="4"/>
            <w:shd w:val="clear" w:color="auto" w:fill="A6A6A6" w:themeFill="background1" w:themeFillShade="A6"/>
            <w:vAlign w:val="center"/>
          </w:tcPr>
          <w:p w:rsidR="009E291C" w:rsidRPr="004A7D03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4A7D03">
              <w:rPr>
                <w:rFonts w:asciiTheme="majorBidi" w:eastAsia="Calibri" w:hAnsiTheme="majorBidi" w:cstheme="majorBidi" w:hint="cs"/>
                <w:b/>
                <w:bCs/>
                <w:rtl/>
              </w:rPr>
              <w:t>الجوال</w:t>
            </w:r>
          </w:p>
        </w:tc>
        <w:tc>
          <w:tcPr>
            <w:tcW w:w="1587" w:type="pct"/>
            <w:gridSpan w:val="5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53713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53713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اسم جهة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المشرف على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AA2A67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AA2A67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A2A67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المؤسسة الأكاديمية</w:t>
            </w: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الكلية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القسم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المقرر ورمزه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AA2A67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AA2A67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مدة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ساعات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بداية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نهاية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1103" w:type="pct"/>
            <w:gridSpan w:val="4"/>
            <w:shd w:val="clear" w:color="auto" w:fill="DAEEF3" w:themeFill="accent5" w:themeFillTint="33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البداية الفعلية للتدريب</w:t>
            </w:r>
          </w:p>
        </w:tc>
        <w:tc>
          <w:tcPr>
            <w:tcW w:w="3897" w:type="pct"/>
            <w:gridSpan w:val="13"/>
            <w:shd w:val="clear" w:color="auto" w:fill="DAEEF3" w:themeFill="accent5" w:themeFillTint="33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9E291C" w:rsidRPr="001D447C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تقويم التقرير (60%)</w:t>
            </w:r>
          </w:p>
        </w:tc>
      </w:tr>
      <w:tr w:rsidR="009E291C" w:rsidRPr="001D447C" w:rsidTr="00152448">
        <w:trPr>
          <w:trHeight w:val="43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شكل التقرير (20%)</w:t>
            </w: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العناصر</w:t>
            </w:r>
          </w:p>
        </w:tc>
        <w:tc>
          <w:tcPr>
            <w:tcW w:w="678" w:type="pct"/>
            <w:gridSpan w:val="2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ممتاز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(100-90)</w:t>
            </w:r>
          </w:p>
        </w:tc>
        <w:tc>
          <w:tcPr>
            <w:tcW w:w="745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جداً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(89-80)</w:t>
            </w:r>
          </w:p>
        </w:tc>
        <w:tc>
          <w:tcPr>
            <w:tcW w:w="605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(79-70)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ضعيف (59-0)</w:t>
            </w: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إكتمال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ووضوح مضمون صفحة العنوان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إكتمال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ووضوح مضمون قائمة محتويات التقرير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2E6A90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إكتمال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ووضوح مضمون قائمة الجداول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إكتمال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ووضوح مضمون قائمة الرسومات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وضح مضمون الملخص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رصد جميع المراجع ووضوح طريقة عرضها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70"/>
        </w:trPr>
        <w:tc>
          <w:tcPr>
            <w:tcW w:w="679" w:type="pct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نتيجة التقويم أ</w:t>
            </w:r>
          </w:p>
        </w:tc>
        <w:tc>
          <w:tcPr>
            <w:tcW w:w="4321" w:type="pct"/>
            <w:gridSpan w:val="16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0.2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6</m:t>
                      </m:r>
                    </m:den>
                  </m:f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</w:p>
        </w:tc>
      </w:tr>
      <w:tr w:rsidR="009E291C" w:rsidRPr="001D447C" w:rsidTr="00152448">
        <w:trPr>
          <w:trHeight w:val="470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محتوى التقرير (40%)</w:t>
            </w:r>
          </w:p>
        </w:tc>
      </w:tr>
      <w:tr w:rsidR="009E291C" w:rsidRPr="001D447C" w:rsidTr="00152448">
        <w:trPr>
          <w:trHeight w:val="69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ممتاز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جداً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ضعيف (59-0)</w:t>
            </w: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شمولية المقدمة ووضوحها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lastRenderedPageBreak/>
              <w:t>وضوح وصف نشاط الجهة المدربة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وصف عمل الوحدة أو الوحدات الإدارية التي تم العمل في بيئتها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فهم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واستعياب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القدرات التي تم التدرب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فهم واستيعاب القدرات الإضافية إن كان هناك قدرات إضافية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القدرة على الربط بين ما تم التدرب عليه وما تم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إكتسابه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في دراسياً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القدرة على شرح المهام والإنجازات ومنهجية العمل (مشاريع، عمل يومي،...)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القدرة على إدراك المشكلات وشرح طرق التغلب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القدرة على طرح المقترحات والتوصيات الخاصة بتحسين طرق أداء 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:rsidR="009E291C" w:rsidRDefault="009E291C" w:rsidP="00152448">
            <w:pPr>
              <w:jc w:val="left"/>
            </w:pPr>
            <w:r w:rsidRPr="00B701B3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القدرة على طرح المقترحات والتوصيات الخاصة بتحسين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بيئة </w:t>
            </w:r>
            <w:r w:rsidRPr="00B701B3">
              <w:rPr>
                <w:rFonts w:asciiTheme="majorBidi" w:eastAsia="Calibri" w:hAnsiTheme="majorBidi" w:cstheme="majorBidi" w:hint="cs"/>
                <w:b/>
                <w:bCs/>
                <w:rtl/>
              </w:rPr>
              <w:t>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:rsidR="009E291C" w:rsidRDefault="009E291C" w:rsidP="00152448">
            <w:pPr>
              <w:jc w:val="left"/>
            </w:pPr>
            <w:r w:rsidRPr="00B701B3"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القدرة على طرح المقترحات والتوصيات الخاصة  بت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فعيل الاستفادة من التدريب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701B3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القدرة على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إدراك السلبيات وايجابيات العمل وشرحها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66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نتيجة التقويم ب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0.4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</w:p>
        </w:tc>
      </w:tr>
      <w:tr w:rsidR="009E291C" w:rsidRPr="001D447C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تقويم العرض المرئي (40%)</w:t>
            </w:r>
          </w:p>
        </w:tc>
      </w:tr>
      <w:tr w:rsidR="009E291C" w:rsidRPr="001D447C" w:rsidTr="00152448">
        <w:trPr>
          <w:trHeight w:val="34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B73F3B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شكل العرض (15%)</w:t>
            </w: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ممتاز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جداً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ضعيف (59-0)</w:t>
            </w: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شمولية ووضوح شريحة العنوان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التصميم من حيث تتبع المعلومات داخل الشريحة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2D24C5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الرسومات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منطقية تتابع الشرائح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شمولية الشرائح لمحتوى التقرير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255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نتيجة التقويم ج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0.15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6</m:t>
                      </m:r>
                    </m:den>
                  </m:f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</w:p>
        </w:tc>
      </w:tr>
      <w:tr w:rsidR="009E291C" w:rsidRPr="001D447C" w:rsidTr="00152448">
        <w:trPr>
          <w:trHeight w:val="305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446BC6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46BC6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محتوى العرض والمناقشة (25%)</w:t>
            </w:r>
          </w:p>
        </w:tc>
      </w:tr>
      <w:tr w:rsidR="009E291C" w:rsidRPr="001D447C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A6A6A6" w:themeFill="background1" w:themeFillShade="A6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ممتاز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A6A6A6" w:themeFill="background1" w:themeFillShade="A6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جداً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A6A6A6" w:themeFill="background1" w:themeFillShade="A6"/>
            <w:vAlign w:val="center"/>
          </w:tcPr>
          <w:p w:rsidR="009E291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جيد  </w:t>
            </w:r>
          </w:p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A6A6A6" w:themeFill="background1" w:themeFillShade="A6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A6A6A6" w:themeFill="background1" w:themeFillShade="A6"/>
            <w:vAlign w:val="center"/>
          </w:tcPr>
          <w:p w:rsidR="009E291C" w:rsidRPr="001D447C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ضعيف (59-0)</w:t>
            </w:r>
          </w:p>
        </w:tc>
      </w:tr>
      <w:tr w:rsidR="009E291C" w:rsidRPr="001D447C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استيعاب مضمون الشرائح ووضوح شرحها من قبل الطالب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استيعاب وضوح شرح الرسومات والجداول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الربط بين مضمون الشرائح وتسلسل الشرح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الإجابة على الأسئلة بشكل صحيح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446BC6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08"/>
        </w:trPr>
        <w:tc>
          <w:tcPr>
            <w:tcW w:w="727" w:type="pct"/>
            <w:gridSpan w:val="2"/>
            <w:shd w:val="clear" w:color="auto" w:fill="A6A6A6" w:themeFill="background1" w:themeFillShade="A6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lastRenderedPageBreak/>
              <w:t>نتيجة التقويم  د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0.25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=</w:t>
            </w:r>
          </w:p>
        </w:tc>
      </w:tr>
      <w:tr w:rsidR="009E291C" w:rsidRPr="001D447C" w:rsidTr="00152448">
        <w:trPr>
          <w:trHeight w:val="27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:rsidR="009E291C" w:rsidRPr="00E256A6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النتائج</w:t>
            </w:r>
          </w:p>
        </w:tc>
      </w:tr>
      <w:tr w:rsidR="009E291C" w:rsidRPr="001D447C" w:rsidTr="00152448">
        <w:trPr>
          <w:trHeight w:val="560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نتيجة التقييم الثاني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EF2B6A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EF2B6A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د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ج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ب 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ا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rtl/>
                    </w:rPr>
                    <m:t>نتيجة</m:t>
                  </m:r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9E291C" w:rsidRPr="001D447C" w:rsidTr="00152448">
        <w:trPr>
          <w:trHeight w:val="503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EF2B6A" w:rsidRDefault="009E291C" w:rsidP="00152448">
            <w:pPr>
              <w:spacing w:before="100" w:beforeAutospacing="1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EF2B6A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ملاحظة: </w:t>
            </w:r>
            <w:r w:rsidRPr="00EF2B6A">
              <w:rPr>
                <w:rFonts w:asciiTheme="majorBidi" w:eastAsia="Times New Roman" w:hAnsiTheme="majorBidi" w:cstheme="majorBidi"/>
                <w:b/>
                <w:bCs/>
                <w:rtl/>
              </w:rPr>
              <w:t>يعتبر الطالب راسباً ويحصل على تقدير (هـ) في مقرر التدريب إذا بلغ معدل ما حصل عليه في تقييم لجنة المناقشة (التقييم الثاني) أقل من (60) درجة.</w:t>
            </w:r>
          </w:p>
        </w:tc>
      </w:tr>
      <w:tr w:rsidR="009E291C" w:rsidRPr="001D447C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نتيجة التقويم الأول 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EF2B6A" w:rsidRDefault="009E291C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EF2B6A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=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نموذج (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TP16a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E291C" w:rsidRPr="001D447C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883D4F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النتيجة النهائية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EF2B6A" w:rsidRDefault="009E291C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0.4×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rtl/>
                        </w:rPr>
                        <m:t>التقييم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rtl/>
                        </w:rPr>
                        <m:t>نتيجة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 w:cstheme="majorBidi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0.6×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rtl/>
                        </w:rPr>
                        <m:t>الأول التقييم نتيجة</m:t>
                      </m:r>
                    </m:e>
                  </m:d>
                </m:e>
              </m:d>
            </m:oMath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R="009E291C" w:rsidRPr="001D447C" w:rsidTr="00152448">
        <w:trPr>
          <w:trHeight w:val="6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7310E9" w:rsidRDefault="009E291C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310E9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ملاحظة: </w:t>
            </w:r>
            <w:r w:rsidRPr="007310E9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يعتبر الطالب راسباً ويحصل على تقدير (هـ) في مقرر التدريب إذا بلغ م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عدل النتيجة النهائية التي يحصل عليها من مشرفه الميداني والأكاديمي </w:t>
            </w:r>
            <w:r w:rsidRPr="007310E9">
              <w:rPr>
                <w:rFonts w:asciiTheme="majorBidi" w:eastAsia="Times New Roman" w:hAnsiTheme="majorBidi" w:cstheme="majorBidi"/>
                <w:b/>
                <w:bCs/>
                <w:rtl/>
              </w:rPr>
              <w:t>أقل من (70) درجة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.</w:t>
            </w:r>
          </w:p>
        </w:tc>
      </w:tr>
      <w:tr w:rsidR="009E291C" w:rsidRPr="001D447C" w:rsidTr="00152448">
        <w:trPr>
          <w:trHeight w:val="323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:rsidR="009E291C" w:rsidRPr="00E256A6" w:rsidRDefault="009E291C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256A6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الإقرار والاعتماد</w:t>
            </w:r>
          </w:p>
        </w:tc>
      </w:tr>
      <w:tr w:rsidR="009E291C" w:rsidRPr="001D447C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الرتبة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التاريخ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9E291C" w:rsidRPr="001D447C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الختم</w:t>
            </w:r>
          </w:p>
        </w:tc>
        <w:tc>
          <w:tcPr>
            <w:tcW w:w="3145" w:type="pct"/>
            <w:gridSpan w:val="12"/>
            <w:shd w:val="clear" w:color="auto" w:fill="auto"/>
            <w:vAlign w:val="center"/>
          </w:tcPr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  <w:p w:rsidR="009E291C" w:rsidRPr="001D447C" w:rsidRDefault="009E291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5C6545" w:rsidRDefault="00BA0645"/>
    <w:sectPr w:rsidR="005C6545" w:rsidSect="00A547B3">
      <w:headerReference w:type="default" r:id="rId6"/>
      <w:pgSz w:w="11906" w:h="16838"/>
      <w:pgMar w:top="1587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45" w:rsidRDefault="00BA0645" w:rsidP="00A547B3">
      <w:pPr>
        <w:spacing w:line="240" w:lineRule="auto"/>
      </w:pPr>
      <w:r>
        <w:separator/>
      </w:r>
    </w:p>
  </w:endnote>
  <w:endnote w:type="continuationSeparator" w:id="0">
    <w:p w:rsidR="00BA0645" w:rsidRDefault="00BA0645" w:rsidP="00A5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45" w:rsidRDefault="00BA0645" w:rsidP="00A547B3">
      <w:pPr>
        <w:spacing w:line="240" w:lineRule="auto"/>
      </w:pPr>
      <w:r>
        <w:separator/>
      </w:r>
    </w:p>
  </w:footnote>
  <w:footnote w:type="continuationSeparator" w:id="0">
    <w:p w:rsidR="00BA0645" w:rsidRDefault="00BA0645" w:rsidP="00A5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B3" w:rsidRDefault="00A547B3" w:rsidP="00A547B3">
    <w:pPr>
      <w:pStyle w:val="a4"/>
      <w:jc w:val="left"/>
    </w:pPr>
    <w:r>
      <w:rPr>
        <w:rFonts w:cs="Arial"/>
        <w:noProof/>
        <w:rtl/>
      </w:rPr>
      <w:drawing>
        <wp:inline distT="0" distB="0" distL="0" distR="0" wp14:anchorId="4A128D7C" wp14:editId="44CAB79F">
          <wp:extent cx="1397635" cy="606445"/>
          <wp:effectExtent l="0" t="0" r="0" b="3175"/>
          <wp:docPr id="9" name="صورة 9" descr="C:\Users\tialsaleh\Desktop\موقع الوكالة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alsaleh\Desktop\موقع الوكالة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790" cy="60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C"/>
    <w:rsid w:val="0045377D"/>
    <w:rsid w:val="004805A2"/>
    <w:rsid w:val="009E291C"/>
    <w:rsid w:val="00A547B3"/>
    <w:rsid w:val="00BA0645"/>
    <w:rsid w:val="00C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463078-DF08-40D8-B499-83B0E24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1C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29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547B3"/>
  </w:style>
  <w:style w:type="paragraph" w:styleId="a5">
    <w:name w:val="footer"/>
    <w:basedOn w:val="a"/>
    <w:link w:val="Char1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 hashem</dc:creator>
  <cp:lastModifiedBy>Taghreed Ibrahim Alsaleh</cp:lastModifiedBy>
  <cp:revision>2</cp:revision>
  <dcterms:created xsi:type="dcterms:W3CDTF">2021-11-23T10:25:00Z</dcterms:created>
  <dcterms:modified xsi:type="dcterms:W3CDTF">2021-11-23T10:25:00Z</dcterms:modified>
</cp:coreProperties>
</file>